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0E3" w:rsidRPr="00D8539B" w:rsidRDefault="00F670E3" w:rsidP="00854322">
      <w:pPr>
        <w:numPr>
          <w:ilvl w:val="0"/>
          <w:numId w:val="1"/>
        </w:numPr>
        <w:spacing w:before="24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8539B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D8539B">
        <w:rPr>
          <w:rFonts w:ascii="Arial" w:hAnsi="Arial" w:cs="Arial"/>
          <w:bCs/>
          <w:i/>
          <w:spacing w:val="-3"/>
          <w:sz w:val="22"/>
          <w:szCs w:val="22"/>
        </w:rPr>
        <w:t>Queensland Civil and Administrative Tribunal Act 2009</w:t>
      </w:r>
      <w:r w:rsidRPr="00D8539B">
        <w:rPr>
          <w:rFonts w:ascii="Arial" w:hAnsi="Arial" w:cs="Arial"/>
          <w:bCs/>
          <w:spacing w:val="-3"/>
          <w:sz w:val="22"/>
          <w:szCs w:val="22"/>
        </w:rPr>
        <w:t xml:space="preserve"> (QCAT Act) establishes QCAT and provides for appointment of members and adjudicators.</w:t>
      </w:r>
    </w:p>
    <w:p w:rsidR="00F670E3" w:rsidRPr="00D8539B" w:rsidRDefault="00F670E3" w:rsidP="00854322">
      <w:pPr>
        <w:numPr>
          <w:ilvl w:val="0"/>
          <w:numId w:val="1"/>
        </w:numPr>
        <w:spacing w:before="240"/>
        <w:ind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8539B">
        <w:rPr>
          <w:rFonts w:ascii="Arial" w:hAnsi="Arial" w:cs="Arial"/>
          <w:bCs/>
          <w:spacing w:val="-3"/>
          <w:sz w:val="22"/>
          <w:szCs w:val="22"/>
        </w:rPr>
        <w:t>Section</w:t>
      </w:r>
      <w:r w:rsidR="00606A81" w:rsidRPr="00D8539B">
        <w:rPr>
          <w:rFonts w:ascii="Arial" w:hAnsi="Arial" w:cs="Arial"/>
          <w:bCs/>
          <w:spacing w:val="-3"/>
          <w:sz w:val="22"/>
          <w:szCs w:val="22"/>
        </w:rPr>
        <w:t>s</w:t>
      </w:r>
      <w:r w:rsidRPr="00D8539B">
        <w:rPr>
          <w:rFonts w:ascii="Arial" w:hAnsi="Arial" w:cs="Arial"/>
          <w:bCs/>
          <w:spacing w:val="-3"/>
          <w:sz w:val="22"/>
          <w:szCs w:val="22"/>
        </w:rPr>
        <w:t xml:space="preserve"> 183 and 198 of the QCAT Act provide that:</w:t>
      </w:r>
    </w:p>
    <w:p w:rsidR="00F670E3" w:rsidRPr="00D8539B" w:rsidRDefault="00F670E3" w:rsidP="00854322">
      <w:pPr>
        <w:keepLines/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D8539B">
        <w:rPr>
          <w:rFonts w:ascii="Arial" w:hAnsi="Arial" w:cs="Arial"/>
          <w:sz w:val="22"/>
          <w:szCs w:val="22"/>
        </w:rPr>
        <w:t xml:space="preserve">as many </w:t>
      </w:r>
      <w:r w:rsidR="00606A81" w:rsidRPr="00D8539B">
        <w:rPr>
          <w:rFonts w:ascii="Arial" w:hAnsi="Arial" w:cs="Arial"/>
          <w:sz w:val="22"/>
          <w:szCs w:val="22"/>
        </w:rPr>
        <w:t xml:space="preserve">senior members, </w:t>
      </w:r>
      <w:r w:rsidRPr="00D8539B">
        <w:rPr>
          <w:rFonts w:ascii="Arial" w:hAnsi="Arial" w:cs="Arial"/>
          <w:sz w:val="22"/>
          <w:szCs w:val="22"/>
        </w:rPr>
        <w:t xml:space="preserve">ordinary members and adjudicators </w:t>
      </w:r>
      <w:r w:rsidR="0093363A" w:rsidRPr="00D8539B">
        <w:rPr>
          <w:rFonts w:ascii="Arial" w:hAnsi="Arial" w:cs="Arial"/>
          <w:sz w:val="22"/>
          <w:szCs w:val="22"/>
        </w:rPr>
        <w:t xml:space="preserve">as </w:t>
      </w:r>
      <w:r w:rsidRPr="00D8539B">
        <w:rPr>
          <w:rFonts w:ascii="Arial" w:hAnsi="Arial" w:cs="Arial"/>
          <w:sz w:val="22"/>
          <w:szCs w:val="22"/>
        </w:rPr>
        <w:t>are required for the proper functioning of the tribunal must be appointed;</w:t>
      </w:r>
    </w:p>
    <w:p w:rsidR="00F670E3" w:rsidRPr="00D8539B" w:rsidRDefault="00606A81" w:rsidP="00854322">
      <w:pPr>
        <w:keepLines/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D8539B">
        <w:rPr>
          <w:rFonts w:ascii="Arial" w:hAnsi="Arial" w:cs="Arial"/>
          <w:sz w:val="22"/>
          <w:szCs w:val="22"/>
        </w:rPr>
        <w:t>a senior member,</w:t>
      </w:r>
      <w:r w:rsidR="00F670E3" w:rsidRPr="00D8539B">
        <w:rPr>
          <w:rFonts w:ascii="Arial" w:hAnsi="Arial" w:cs="Arial"/>
          <w:sz w:val="22"/>
          <w:szCs w:val="22"/>
        </w:rPr>
        <w:t xml:space="preserve"> ordinary member or adjudicator must be recommended for appointment by the Minister after consultation with the President; and</w:t>
      </w:r>
    </w:p>
    <w:p w:rsidR="00F670E3" w:rsidRPr="00D8539B" w:rsidRDefault="00F670E3" w:rsidP="00854322">
      <w:pPr>
        <w:keepLines/>
        <w:numPr>
          <w:ilvl w:val="0"/>
          <w:numId w:val="8"/>
        </w:numPr>
        <w:spacing w:before="120"/>
        <w:ind w:hanging="357"/>
        <w:jc w:val="both"/>
        <w:rPr>
          <w:rFonts w:ascii="Arial" w:hAnsi="Arial" w:cs="Arial"/>
          <w:sz w:val="22"/>
          <w:szCs w:val="22"/>
        </w:rPr>
      </w:pPr>
      <w:r w:rsidRPr="00D8539B">
        <w:rPr>
          <w:rFonts w:ascii="Arial" w:hAnsi="Arial" w:cs="Arial"/>
          <w:sz w:val="22"/>
          <w:szCs w:val="22"/>
        </w:rPr>
        <w:t>before recommending a person for appointment as a</w:t>
      </w:r>
      <w:r w:rsidR="00606A81" w:rsidRPr="00D8539B">
        <w:rPr>
          <w:rFonts w:ascii="Arial" w:hAnsi="Arial" w:cs="Arial"/>
          <w:sz w:val="22"/>
          <w:szCs w:val="22"/>
        </w:rPr>
        <w:t xml:space="preserve"> senior member, </w:t>
      </w:r>
      <w:r w:rsidRPr="00D8539B">
        <w:rPr>
          <w:rFonts w:ascii="Arial" w:hAnsi="Arial" w:cs="Arial"/>
          <w:sz w:val="22"/>
          <w:szCs w:val="22"/>
        </w:rPr>
        <w:t>ordinary member or adjudicator, the Minister must advertise for applications from appropriately qualified persons to be considered for selection.</w:t>
      </w:r>
    </w:p>
    <w:p w:rsidR="00FF1603" w:rsidRPr="00E56CB2" w:rsidRDefault="00D82CB4" w:rsidP="00854322">
      <w:pPr>
        <w:pStyle w:val="BodyText2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 w:rsidRPr="00D8539B">
        <w:rPr>
          <w:rFonts w:ascii="Arial" w:hAnsi="Arial" w:cs="Arial"/>
          <w:sz w:val="22"/>
          <w:szCs w:val="22"/>
          <w:u w:val="single"/>
        </w:rPr>
        <w:t>Cabinet endorsed</w:t>
      </w:r>
      <w:r w:rsidRPr="00D8539B">
        <w:rPr>
          <w:rFonts w:ascii="Arial" w:hAnsi="Arial" w:cs="Arial"/>
          <w:sz w:val="22"/>
          <w:szCs w:val="22"/>
        </w:rPr>
        <w:t xml:space="preserve"> that the nominees listed below be recommended to the Governor in Council for appointment </w:t>
      </w:r>
      <w:r w:rsidR="00D137A1" w:rsidRPr="00D8539B">
        <w:rPr>
          <w:rFonts w:ascii="Arial" w:hAnsi="Arial" w:cs="Arial"/>
          <w:sz w:val="22"/>
          <w:szCs w:val="22"/>
        </w:rPr>
        <w:t xml:space="preserve">as ordinary sessional members </w:t>
      </w:r>
      <w:r w:rsidRPr="00D8539B">
        <w:rPr>
          <w:rFonts w:ascii="Arial" w:hAnsi="Arial" w:cs="Arial"/>
          <w:sz w:val="22"/>
          <w:szCs w:val="22"/>
        </w:rPr>
        <w:t xml:space="preserve">for a term of </w:t>
      </w:r>
      <w:r w:rsidR="005575FF">
        <w:rPr>
          <w:rFonts w:ascii="Arial" w:hAnsi="Arial" w:cs="Arial"/>
          <w:sz w:val="22"/>
          <w:szCs w:val="22"/>
        </w:rPr>
        <w:t>five</w:t>
      </w:r>
      <w:r w:rsidRPr="00D8539B">
        <w:rPr>
          <w:rFonts w:ascii="Arial" w:hAnsi="Arial" w:cs="Arial"/>
          <w:sz w:val="22"/>
          <w:szCs w:val="22"/>
        </w:rPr>
        <w:t xml:space="preserve"> years commencing from </w:t>
      </w:r>
      <w:r w:rsidR="005575FF">
        <w:rPr>
          <w:rFonts w:ascii="Arial" w:hAnsi="Arial" w:cs="Arial"/>
          <w:sz w:val="22"/>
          <w:szCs w:val="22"/>
        </w:rPr>
        <w:t xml:space="preserve">the day following Governor in Council </w:t>
      </w:r>
      <w:r w:rsidR="005575FF" w:rsidRPr="00E56CB2">
        <w:rPr>
          <w:rFonts w:ascii="Arial" w:hAnsi="Arial" w:cs="Arial"/>
          <w:sz w:val="22"/>
          <w:szCs w:val="22"/>
        </w:rPr>
        <w:t>approval</w:t>
      </w:r>
      <w:r w:rsidR="009C3523" w:rsidRPr="00E56CB2">
        <w:rPr>
          <w:rFonts w:ascii="Arial" w:hAnsi="Arial" w:cs="Arial"/>
          <w:sz w:val="22"/>
          <w:szCs w:val="22"/>
        </w:rPr>
        <w:t xml:space="preserve"> as follows:</w:t>
      </w:r>
    </w:p>
    <w:p w:rsidR="00FF1603" w:rsidRPr="00E56CB2" w:rsidRDefault="00FF1603" w:rsidP="00F50BFD">
      <w:pPr>
        <w:pStyle w:val="BodyText2"/>
        <w:spacing w:before="120" w:after="0" w:line="240" w:lineRule="auto"/>
        <w:ind w:left="1353"/>
        <w:jc w:val="both"/>
        <w:rPr>
          <w:rFonts w:ascii="Arial" w:hAnsi="Arial" w:cs="Arial"/>
          <w:sz w:val="2"/>
          <w:szCs w:val="2"/>
        </w:rPr>
      </w:pPr>
    </w:p>
    <w:p w:rsidR="0085432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bCs/>
          <w:sz w:val="22"/>
          <w:szCs w:val="22"/>
        </w:rPr>
        <w:sectPr w:rsidR="00854322" w:rsidSect="00B06A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bCs/>
          <w:sz w:val="22"/>
          <w:szCs w:val="22"/>
        </w:rPr>
        <w:t>Ms Susan Burke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bCs/>
          <w:sz w:val="22"/>
          <w:szCs w:val="22"/>
        </w:rPr>
        <w:t>Mr Peter Bridgman</w:t>
      </w:r>
    </w:p>
    <w:p w:rsidR="0085432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bCs/>
          <w:sz w:val="22"/>
          <w:szCs w:val="22"/>
          <w:lang w:val="en-US"/>
        </w:rPr>
      </w:pPr>
      <w:r w:rsidRPr="00E56CB2">
        <w:rPr>
          <w:rFonts w:ascii="Arial" w:hAnsi="Arial" w:cs="Arial"/>
          <w:bCs/>
          <w:sz w:val="22"/>
          <w:szCs w:val="22"/>
          <w:lang w:val="en-US"/>
        </w:rPr>
        <w:t xml:space="preserve">Ms Mary Lynette Matsen 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>Ms Margaret McLennan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bCs/>
          <w:sz w:val="22"/>
          <w:szCs w:val="22"/>
        </w:rPr>
        <w:t xml:space="preserve">Ms </w:t>
      </w:r>
      <w:r w:rsidRPr="00E56CB2">
        <w:rPr>
          <w:rFonts w:ascii="Arial" w:hAnsi="Arial" w:cs="Arial"/>
          <w:sz w:val="22"/>
          <w:szCs w:val="22"/>
        </w:rPr>
        <w:t xml:space="preserve">Roxanne </w:t>
      </w:r>
      <w:r w:rsidRPr="00E56CB2">
        <w:rPr>
          <w:rFonts w:ascii="Arial" w:hAnsi="Arial" w:cs="Arial"/>
          <w:bCs/>
          <w:sz w:val="22"/>
          <w:szCs w:val="22"/>
        </w:rPr>
        <w:t>Clifford</w:t>
      </w:r>
      <w:r w:rsidRPr="00E56CB2" w:rsidDel="0078554F">
        <w:rPr>
          <w:rFonts w:ascii="Arial" w:hAnsi="Arial" w:cs="Arial"/>
          <w:bCs/>
          <w:sz w:val="22"/>
          <w:szCs w:val="22"/>
        </w:rPr>
        <w:t xml:space="preserve"> 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bCs/>
          <w:sz w:val="22"/>
          <w:szCs w:val="22"/>
          <w:lang w:val="en-US"/>
        </w:rPr>
        <w:t>Mr Robert Olding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bCs/>
          <w:sz w:val="22"/>
          <w:szCs w:val="22"/>
          <w:lang w:val="en-US"/>
        </w:rPr>
        <w:t>Ms Beverl</w:t>
      </w:r>
      <w:r>
        <w:rPr>
          <w:rFonts w:ascii="Arial" w:hAnsi="Arial" w:cs="Arial"/>
          <w:bCs/>
          <w:sz w:val="22"/>
          <w:szCs w:val="22"/>
          <w:lang w:val="en-US"/>
        </w:rPr>
        <w:t>e</w:t>
      </w:r>
      <w:r w:rsidRPr="00E56CB2">
        <w:rPr>
          <w:rFonts w:ascii="Arial" w:hAnsi="Arial" w:cs="Arial"/>
          <w:bCs/>
          <w:sz w:val="22"/>
          <w:szCs w:val="22"/>
          <w:lang w:val="en-US"/>
        </w:rPr>
        <w:t>y Day</w:t>
      </w:r>
      <w:r w:rsidRPr="00E56CB2" w:rsidDel="0078554F">
        <w:rPr>
          <w:rFonts w:ascii="Arial" w:hAnsi="Arial" w:cs="Arial"/>
          <w:bCs/>
          <w:sz w:val="22"/>
          <w:szCs w:val="22"/>
        </w:rPr>
        <w:t xml:space="preserve"> 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bCs/>
          <w:sz w:val="22"/>
          <w:szCs w:val="22"/>
        </w:rPr>
        <w:t>Ms Dianne Pendergast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sz w:val="22"/>
          <w:szCs w:val="22"/>
        </w:rPr>
        <w:t>Mr Benjamin Kidston</w:t>
      </w:r>
      <w:r w:rsidRPr="00E56CB2" w:rsidDel="0078554F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bCs/>
          <w:sz w:val="22"/>
          <w:szCs w:val="22"/>
        </w:rPr>
        <w:t>Ms Linda Renouf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sz w:val="22"/>
          <w:szCs w:val="22"/>
        </w:rPr>
        <w:t>Ms Elisa Kidston</w:t>
      </w:r>
      <w:r w:rsidRPr="00E56CB2" w:rsidDel="0078554F">
        <w:rPr>
          <w:rFonts w:ascii="Arial" w:hAnsi="Arial" w:cs="Arial"/>
          <w:sz w:val="22"/>
          <w:szCs w:val="22"/>
        </w:rPr>
        <w:t xml:space="preserve"> 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bCs/>
          <w:sz w:val="22"/>
          <w:szCs w:val="22"/>
        </w:rPr>
        <w:t>Mr Peter Roney QC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sz w:val="22"/>
          <w:szCs w:val="22"/>
        </w:rPr>
        <w:t>Ms Emma Lanigan</w:t>
      </w:r>
      <w:r w:rsidRPr="00E56CB2" w:rsidDel="0078554F">
        <w:rPr>
          <w:rFonts w:ascii="Arial" w:hAnsi="Arial" w:cs="Arial"/>
          <w:sz w:val="22"/>
          <w:szCs w:val="22"/>
        </w:rPr>
        <w:t xml:space="preserve"> 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bCs/>
          <w:sz w:val="22"/>
          <w:szCs w:val="22"/>
        </w:rPr>
        <w:t>Dr Daniel Stepniak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bCs/>
          <w:sz w:val="22"/>
          <w:szCs w:val="22"/>
        </w:rPr>
        <w:t>Mr David Lewis</w:t>
      </w:r>
      <w:r w:rsidRPr="00E56CB2" w:rsidDel="0078554F">
        <w:rPr>
          <w:rFonts w:ascii="Arial" w:hAnsi="Arial" w:cs="Arial"/>
          <w:sz w:val="22"/>
          <w:szCs w:val="22"/>
        </w:rPr>
        <w:t xml:space="preserve"> </w:t>
      </w:r>
    </w:p>
    <w:p w:rsidR="00854322" w:rsidRPr="00E56CB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sz w:val="22"/>
          <w:szCs w:val="22"/>
        </w:rPr>
        <w:t>Mr Glen Thorpe</w:t>
      </w:r>
    </w:p>
    <w:p w:rsidR="00854322" w:rsidRPr="00854322" w:rsidRDefault="00854322" w:rsidP="00854322">
      <w:pPr>
        <w:pStyle w:val="StyleJustified"/>
        <w:numPr>
          <w:ilvl w:val="0"/>
          <w:numId w:val="17"/>
        </w:numPr>
        <w:spacing w:before="120"/>
        <w:jc w:val="left"/>
        <w:rPr>
          <w:rFonts w:ascii="Arial" w:hAnsi="Arial" w:cs="Arial"/>
          <w:sz w:val="22"/>
          <w:szCs w:val="22"/>
        </w:rPr>
      </w:pPr>
      <w:r w:rsidRPr="00E56CB2">
        <w:rPr>
          <w:rFonts w:ascii="Arial" w:hAnsi="Arial" w:cs="Arial"/>
          <w:bCs/>
          <w:sz w:val="22"/>
          <w:szCs w:val="22"/>
        </w:rPr>
        <w:t>Mr Malcolm Macrae</w:t>
      </w:r>
      <w:r w:rsidRPr="00E56CB2" w:rsidDel="0078554F">
        <w:rPr>
          <w:rFonts w:ascii="Arial" w:hAnsi="Arial" w:cs="Arial"/>
          <w:bCs/>
          <w:sz w:val="22"/>
          <w:szCs w:val="22"/>
        </w:rPr>
        <w:t xml:space="preserve"> </w:t>
      </w:r>
    </w:p>
    <w:p w:rsidR="00854322" w:rsidRDefault="00854322" w:rsidP="00854322">
      <w:pPr>
        <w:keepLines/>
        <w:numPr>
          <w:ilvl w:val="0"/>
          <w:numId w:val="1"/>
        </w:numPr>
        <w:tabs>
          <w:tab w:val="clear" w:pos="360"/>
        </w:tabs>
        <w:spacing w:before="360"/>
        <w:ind w:left="363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  <w:sectPr w:rsidR="00854322" w:rsidSect="00854322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</w:p>
    <w:p w:rsidR="008B669D" w:rsidRPr="00E56CB2" w:rsidRDefault="008B669D" w:rsidP="00854322">
      <w:pPr>
        <w:keepLines/>
        <w:numPr>
          <w:ilvl w:val="0"/>
          <w:numId w:val="1"/>
        </w:numPr>
        <w:tabs>
          <w:tab w:val="clear" w:pos="360"/>
        </w:tabs>
        <w:spacing w:before="360"/>
        <w:ind w:left="363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56CB2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3207C8" w:rsidRPr="002D6C1C" w:rsidRDefault="00F50BFD" w:rsidP="00854322">
      <w:pPr>
        <w:keepLines/>
        <w:numPr>
          <w:ilvl w:val="0"/>
          <w:numId w:val="13"/>
        </w:numPr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</w:t>
      </w:r>
      <w:r w:rsidR="00854322">
        <w:rPr>
          <w:rFonts w:ascii="Arial" w:hAnsi="Arial" w:cs="Arial"/>
          <w:bCs/>
          <w:spacing w:val="-3"/>
          <w:sz w:val="22"/>
          <w:szCs w:val="22"/>
        </w:rPr>
        <w:t>.</w:t>
      </w:r>
    </w:p>
    <w:sectPr w:rsidR="003207C8" w:rsidRPr="002D6C1C" w:rsidSect="00854322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ED7" w:rsidRDefault="00376ED7">
      <w:r>
        <w:separator/>
      </w:r>
    </w:p>
  </w:endnote>
  <w:endnote w:type="continuationSeparator" w:id="0">
    <w:p w:rsidR="00376ED7" w:rsidRDefault="0037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27" w:rsidRDefault="001D51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27" w:rsidRDefault="001D51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27" w:rsidRDefault="001D51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ED7" w:rsidRDefault="00376ED7">
      <w:r>
        <w:separator/>
      </w:r>
    </w:p>
  </w:footnote>
  <w:footnote w:type="continuationSeparator" w:id="0">
    <w:p w:rsidR="00376ED7" w:rsidRDefault="0037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27" w:rsidRDefault="001D51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BFD" w:rsidRDefault="00F50BFD" w:rsidP="00F50BF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F50BFD" w:rsidRPr="008B669D" w:rsidRDefault="00F50BFD" w:rsidP="00F50BF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16"/>
        <w:szCs w:val="16"/>
        <w:lang w:eastAsia="en-US"/>
      </w:rPr>
    </w:pPr>
  </w:p>
  <w:p w:rsidR="00F50BFD" w:rsidRDefault="00F50BFD" w:rsidP="00F50BF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sz w:val="22"/>
        <w:szCs w:val="22"/>
      </w:rPr>
      <w:t>Cabinet – March 2016</w:t>
    </w:r>
  </w:p>
  <w:p w:rsidR="00F50BFD" w:rsidRDefault="00F50BFD" w:rsidP="00F50BFD">
    <w:pPr>
      <w:pStyle w:val="Header"/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F50BFD" w:rsidRDefault="00F50BFD" w:rsidP="00F50BF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</w:t>
    </w:r>
    <w:r w:rsidRPr="005575FF">
      <w:rPr>
        <w:rFonts w:ascii="Arial" w:hAnsi="Arial" w:cs="Arial"/>
        <w:b/>
        <w:sz w:val="22"/>
        <w:szCs w:val="22"/>
        <w:u w:val="single"/>
      </w:rPr>
      <w:t xml:space="preserve"> of 17 ordinary sessional members to the Queensland Civil </w:t>
    </w:r>
    <w:r w:rsidR="001D5127">
      <w:rPr>
        <w:rFonts w:ascii="Arial" w:hAnsi="Arial" w:cs="Arial"/>
        <w:b/>
        <w:sz w:val="22"/>
        <w:szCs w:val="22"/>
        <w:u w:val="single"/>
      </w:rPr>
      <w:t xml:space="preserve">and </w:t>
    </w:r>
    <w:r w:rsidRPr="005575FF">
      <w:rPr>
        <w:rFonts w:ascii="Arial" w:hAnsi="Arial" w:cs="Arial"/>
        <w:b/>
        <w:sz w:val="22"/>
        <w:szCs w:val="22"/>
        <w:u w:val="single"/>
      </w:rPr>
      <w:t>Administrative Tribunal (QCAT)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F50BFD" w:rsidRDefault="00F50BFD" w:rsidP="00F50BF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Training and Skills</w:t>
    </w:r>
  </w:p>
  <w:p w:rsidR="007C70FD" w:rsidRPr="007C70FD" w:rsidRDefault="007C70FD" w:rsidP="00F50BFD">
    <w:pPr>
      <w:pStyle w:val="Header"/>
      <w:pBdr>
        <w:bottom w:val="single" w:sz="4" w:space="1" w:color="auto"/>
      </w:pBdr>
      <w:jc w:val="right"/>
      <w:rPr>
        <w:b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27" w:rsidRDefault="001D51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8C4"/>
    <w:multiLevelType w:val="hybridMultilevel"/>
    <w:tmpl w:val="64384C7E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657911"/>
    <w:multiLevelType w:val="hybridMultilevel"/>
    <w:tmpl w:val="A404C0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438D"/>
    <w:multiLevelType w:val="hybridMultilevel"/>
    <w:tmpl w:val="AB86DE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5E5"/>
    <w:multiLevelType w:val="hybridMultilevel"/>
    <w:tmpl w:val="6C42ADD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2E34"/>
    <w:multiLevelType w:val="multilevel"/>
    <w:tmpl w:val="AD2C0D7E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7DE4612"/>
    <w:multiLevelType w:val="hybridMultilevel"/>
    <w:tmpl w:val="0608D1FC"/>
    <w:lvl w:ilvl="0" w:tplc="2C52A060">
      <w:start w:val="1"/>
      <w:numFmt w:val="lowerLetter"/>
      <w:lvlText w:val="(%1)"/>
      <w:lvlJc w:val="left"/>
      <w:pPr>
        <w:tabs>
          <w:tab w:val="num" w:pos="1353"/>
        </w:tabs>
        <w:ind w:left="1353" w:hanging="360"/>
      </w:pPr>
      <w:rPr>
        <w:rFonts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714D82"/>
    <w:multiLevelType w:val="hybridMultilevel"/>
    <w:tmpl w:val="EB1E7EB4"/>
    <w:lvl w:ilvl="0" w:tplc="CC1C011C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541AE"/>
    <w:multiLevelType w:val="hybridMultilevel"/>
    <w:tmpl w:val="849273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65B74"/>
    <w:multiLevelType w:val="hybridMultilevel"/>
    <w:tmpl w:val="90EE79A6"/>
    <w:lvl w:ilvl="0" w:tplc="6CB83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F936E6"/>
    <w:multiLevelType w:val="hybridMultilevel"/>
    <w:tmpl w:val="9760B5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5D3CCC"/>
    <w:multiLevelType w:val="multilevel"/>
    <w:tmpl w:val="AD2C0D7E"/>
    <w:numStyleLink w:val="cabinet"/>
  </w:abstractNum>
  <w:abstractNum w:abstractNumId="11" w15:restartNumberingAfterBreak="0">
    <w:nsid w:val="5C380916"/>
    <w:multiLevelType w:val="hybridMultilevel"/>
    <w:tmpl w:val="0A884E5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1B36E4E"/>
    <w:multiLevelType w:val="hybridMultilevel"/>
    <w:tmpl w:val="D812C57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B34AD0"/>
    <w:multiLevelType w:val="hybridMultilevel"/>
    <w:tmpl w:val="7306361C"/>
    <w:lvl w:ilvl="0" w:tplc="2C52A060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default"/>
        <w:sz w:val="24"/>
        <w:szCs w:val="24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76F87"/>
    <w:multiLevelType w:val="hybridMultilevel"/>
    <w:tmpl w:val="CD780800"/>
    <w:lvl w:ilvl="0" w:tplc="6BB42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/>
      </w:r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1"/>
  </w:num>
  <w:num w:numId="11">
    <w:abstractNumId w:val="13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D5"/>
    <w:rsid w:val="000046BB"/>
    <w:rsid w:val="000A614A"/>
    <w:rsid w:val="000D5D14"/>
    <w:rsid w:val="000E5049"/>
    <w:rsid w:val="00135750"/>
    <w:rsid w:val="001640D5"/>
    <w:rsid w:val="001D5127"/>
    <w:rsid w:val="0026432A"/>
    <w:rsid w:val="00283009"/>
    <w:rsid w:val="00283129"/>
    <w:rsid w:val="00286040"/>
    <w:rsid w:val="00292B1C"/>
    <w:rsid w:val="002B1A46"/>
    <w:rsid w:val="002D6C1C"/>
    <w:rsid w:val="003207C8"/>
    <w:rsid w:val="00376ED7"/>
    <w:rsid w:val="00473654"/>
    <w:rsid w:val="004A7EDD"/>
    <w:rsid w:val="00555C03"/>
    <w:rsid w:val="005575FF"/>
    <w:rsid w:val="005A5099"/>
    <w:rsid w:val="005C21CC"/>
    <w:rsid w:val="005C5E6C"/>
    <w:rsid w:val="005D0A87"/>
    <w:rsid w:val="005D6682"/>
    <w:rsid w:val="005E4680"/>
    <w:rsid w:val="00606A81"/>
    <w:rsid w:val="006140A9"/>
    <w:rsid w:val="006262EF"/>
    <w:rsid w:val="006879FD"/>
    <w:rsid w:val="00693E85"/>
    <w:rsid w:val="006B3D70"/>
    <w:rsid w:val="006C3F0E"/>
    <w:rsid w:val="00707C81"/>
    <w:rsid w:val="00731C4F"/>
    <w:rsid w:val="00783220"/>
    <w:rsid w:val="00786CF7"/>
    <w:rsid w:val="007C70FD"/>
    <w:rsid w:val="007F5333"/>
    <w:rsid w:val="007F67A7"/>
    <w:rsid w:val="00854322"/>
    <w:rsid w:val="00855DA7"/>
    <w:rsid w:val="00875B8F"/>
    <w:rsid w:val="0087632A"/>
    <w:rsid w:val="008A1BC0"/>
    <w:rsid w:val="008A5BF7"/>
    <w:rsid w:val="008B3CBC"/>
    <w:rsid w:val="008B669D"/>
    <w:rsid w:val="008E3A94"/>
    <w:rsid w:val="00905B62"/>
    <w:rsid w:val="0093363A"/>
    <w:rsid w:val="0093679D"/>
    <w:rsid w:val="00955EDB"/>
    <w:rsid w:val="0097677B"/>
    <w:rsid w:val="009B0BCD"/>
    <w:rsid w:val="009B1942"/>
    <w:rsid w:val="009C3523"/>
    <w:rsid w:val="009E7C7B"/>
    <w:rsid w:val="00A077D5"/>
    <w:rsid w:val="00A155D8"/>
    <w:rsid w:val="00A16F3D"/>
    <w:rsid w:val="00A6051B"/>
    <w:rsid w:val="00A96333"/>
    <w:rsid w:val="00AB516C"/>
    <w:rsid w:val="00AE197D"/>
    <w:rsid w:val="00B06A94"/>
    <w:rsid w:val="00BB5989"/>
    <w:rsid w:val="00BE2995"/>
    <w:rsid w:val="00C355AD"/>
    <w:rsid w:val="00C51963"/>
    <w:rsid w:val="00C6574D"/>
    <w:rsid w:val="00C9492E"/>
    <w:rsid w:val="00CA02E4"/>
    <w:rsid w:val="00CA0B31"/>
    <w:rsid w:val="00CB5FD2"/>
    <w:rsid w:val="00CE7968"/>
    <w:rsid w:val="00CF389E"/>
    <w:rsid w:val="00D137A1"/>
    <w:rsid w:val="00D82CB4"/>
    <w:rsid w:val="00D8539B"/>
    <w:rsid w:val="00D87E76"/>
    <w:rsid w:val="00DD2230"/>
    <w:rsid w:val="00E248C3"/>
    <w:rsid w:val="00E56CB2"/>
    <w:rsid w:val="00EA7B0C"/>
    <w:rsid w:val="00ED3B00"/>
    <w:rsid w:val="00F50BFD"/>
    <w:rsid w:val="00F670E3"/>
    <w:rsid w:val="00FB6A92"/>
    <w:rsid w:val="00FC4E4E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D5"/>
    <w:rPr>
      <w:rFonts w:eastAsia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locked/>
    <w:rsid w:val="001640D5"/>
    <w:rPr>
      <w:rFonts w:ascii="Calibri" w:eastAsia="Calibri" w:hAnsi="Calibri"/>
      <w:color w:val="000000"/>
      <w:sz w:val="24"/>
      <w:lang w:val="en-AU" w:eastAsia="en-AU" w:bidi="ar-SA"/>
    </w:rPr>
  </w:style>
  <w:style w:type="paragraph" w:styleId="Header">
    <w:name w:val="header"/>
    <w:basedOn w:val="Normal"/>
    <w:link w:val="HeaderChar"/>
    <w:rsid w:val="001640D5"/>
    <w:pPr>
      <w:tabs>
        <w:tab w:val="center" w:pos="4513"/>
        <w:tab w:val="right" w:pos="9026"/>
      </w:tabs>
    </w:pPr>
    <w:rPr>
      <w:rFonts w:ascii="Calibri" w:hAnsi="Calibri"/>
    </w:rPr>
  </w:style>
  <w:style w:type="table" w:styleId="TableGrid">
    <w:name w:val="Table Grid"/>
    <w:basedOn w:val="TableNormal"/>
    <w:rsid w:val="001640D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D223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35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5750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207C8"/>
    <w:pPr>
      <w:ind w:left="720"/>
      <w:contextualSpacing/>
    </w:pPr>
  </w:style>
  <w:style w:type="paragraph" w:customStyle="1" w:styleId="Cabinet2text">
    <w:name w:val="Cabinet 2 text"/>
    <w:basedOn w:val="Normal"/>
    <w:rsid w:val="00FF1603"/>
    <w:pPr>
      <w:numPr>
        <w:ilvl w:val="1"/>
        <w:numId w:val="16"/>
      </w:numPr>
      <w:spacing w:before="120"/>
      <w:jc w:val="both"/>
    </w:pPr>
    <w:rPr>
      <w:rFonts w:eastAsia="Times New Roman"/>
      <w:color w:val="auto"/>
    </w:rPr>
  </w:style>
  <w:style w:type="paragraph" w:customStyle="1" w:styleId="Cabinet3text">
    <w:name w:val="Cabinet 3 text"/>
    <w:basedOn w:val="Cabinet2text"/>
    <w:rsid w:val="00FF1603"/>
    <w:pPr>
      <w:numPr>
        <w:ilvl w:val="2"/>
      </w:numPr>
    </w:pPr>
  </w:style>
  <w:style w:type="paragraph" w:customStyle="1" w:styleId="Cabinet4text">
    <w:name w:val="Cabinet 4 text"/>
    <w:basedOn w:val="Cabinet2text"/>
    <w:rsid w:val="00FF1603"/>
    <w:pPr>
      <w:numPr>
        <w:ilvl w:val="3"/>
      </w:numPr>
    </w:pPr>
  </w:style>
  <w:style w:type="numbering" w:customStyle="1" w:styleId="cabinet">
    <w:name w:val="cabinet"/>
    <w:rsid w:val="00FF1603"/>
    <w:pPr>
      <w:numPr>
        <w:numId w:val="16"/>
      </w:numPr>
    </w:pPr>
  </w:style>
  <w:style w:type="paragraph" w:customStyle="1" w:styleId="StyleJustified">
    <w:name w:val="Style Justified"/>
    <w:basedOn w:val="Normal"/>
    <w:rsid w:val="00FF1603"/>
    <w:pPr>
      <w:numPr>
        <w:numId w:val="16"/>
      </w:numPr>
      <w:spacing w:before="240"/>
      <w:jc w:val="both"/>
    </w:pPr>
    <w:rPr>
      <w:rFonts w:eastAsia="Times New Roman"/>
      <w:color w:val="auto"/>
    </w:rPr>
  </w:style>
  <w:style w:type="paragraph" w:customStyle="1" w:styleId="cabinet5text">
    <w:name w:val="cabinet 5 text"/>
    <w:basedOn w:val="Cabinet2text"/>
    <w:rsid w:val="00FF1603"/>
    <w:pPr>
      <w:numPr>
        <w:ilvl w:val="4"/>
      </w:numPr>
    </w:pPr>
  </w:style>
  <w:style w:type="paragraph" w:styleId="BodyText2">
    <w:name w:val="Body Text 2"/>
    <w:basedOn w:val="Normal"/>
    <w:link w:val="BodyText2Char"/>
    <w:rsid w:val="00FF1603"/>
    <w:pPr>
      <w:spacing w:after="120" w:line="480" w:lineRule="auto"/>
    </w:pPr>
    <w:rPr>
      <w:rFonts w:eastAsia="Times New Roman"/>
    </w:rPr>
  </w:style>
  <w:style w:type="character" w:customStyle="1" w:styleId="BodyText2Char">
    <w:name w:val="Body Text 2 Char"/>
    <w:link w:val="BodyText2"/>
    <w:rsid w:val="00FF160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1079</Characters>
  <Application>Microsoft Office Word</Application>
  <DocSecurity>0</DocSecurity>
  <Lines>35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1278</CharactersWithSpaces>
  <SharedDoc>false</SharedDoc>
  <HyperlinkBase>https://www.cabinet.qld.gov.au/documents/2016/Mar/ApptQCAT/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2015-12-22T05:05:00Z</cp:lastPrinted>
  <dcterms:created xsi:type="dcterms:W3CDTF">2017-10-25T01:50:00Z</dcterms:created>
  <dcterms:modified xsi:type="dcterms:W3CDTF">2018-03-06T01:37:00Z</dcterms:modified>
  <cp:category>Significant_Appointments,Justice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-920653723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